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080"/>
      </w:tblGrid>
      <w:tr w:rsidR="00DD7EA8" w:rsidRPr="00DD7EA8" w:rsidTr="00DD7EA8">
        <w:trPr>
          <w:trHeight w:val="432"/>
        </w:trPr>
        <w:tc>
          <w:tcPr>
            <w:tcW w:w="8440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DD7EA8" w:rsidRPr="00DD7EA8" w:rsidRDefault="00DD7EA8" w:rsidP="00DD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es-ES"/>
              </w:rPr>
              <w:t>PRESUPUESTO 2022</w:t>
            </w:r>
            <w:bookmarkStart w:id="0" w:name="_GoBack"/>
            <w:bookmarkEnd w:id="0"/>
            <w:r w:rsidRPr="00DD7EA8">
              <w:rPr>
                <w:rFonts w:ascii="Calibri" w:eastAsia="Times New Roman" w:hAnsi="Calibri" w:cs="Calibri"/>
                <w:b/>
                <w:bCs/>
                <w:color w:val="0070C0"/>
                <w:sz w:val="32"/>
                <w:szCs w:val="32"/>
                <w:lang w:eastAsia="es-ES"/>
              </w:rPr>
              <w:t xml:space="preserve"> 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0070C0"/>
              <w:left w:val="single" w:sz="8" w:space="0" w:color="4F81BD"/>
              <w:bottom w:val="single" w:sz="8" w:space="0" w:color="4F81BD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CONCEPTOS</w:t>
            </w:r>
          </w:p>
        </w:tc>
        <w:tc>
          <w:tcPr>
            <w:tcW w:w="208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PRESUPUESTO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Personal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60.000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Asesoría contable, laboral y fiscal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7.260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Auditoría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3.000</w:t>
            </w:r>
          </w:p>
        </w:tc>
      </w:tr>
      <w:tr w:rsidR="00DD7EA8" w:rsidRPr="00DD7EA8" w:rsidTr="00DD7EA8">
        <w:trPr>
          <w:trHeight w:val="390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Publicidad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Difusión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12.000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Bienes y servicios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2.000</w:t>
            </w:r>
          </w:p>
        </w:tc>
      </w:tr>
      <w:tr w:rsidR="00DD7EA8" w:rsidRPr="00DD7EA8" w:rsidTr="00DD7EA8">
        <w:trPr>
          <w:trHeight w:val="360"/>
        </w:trPr>
        <w:tc>
          <w:tcPr>
            <w:tcW w:w="6360" w:type="dxa"/>
            <w:tcBorders>
              <w:top w:val="single" w:sz="8" w:space="0" w:color="0070C0"/>
              <w:left w:val="single" w:sz="8" w:space="0" w:color="4F81BD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01 Actividades educativas</w:t>
            </w:r>
          </w:p>
        </w:tc>
        <w:tc>
          <w:tcPr>
            <w:tcW w:w="2080" w:type="dxa"/>
            <w:tcBorders>
              <w:top w:val="single" w:sz="8" w:space="0" w:color="0070C0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16.500</w:t>
            </w:r>
          </w:p>
        </w:tc>
      </w:tr>
      <w:tr w:rsidR="00DD7EA8" w:rsidRPr="00DD7EA8" w:rsidTr="00DD7EA8">
        <w:trPr>
          <w:trHeight w:val="360"/>
        </w:trPr>
        <w:tc>
          <w:tcPr>
            <w:tcW w:w="6360" w:type="dxa"/>
            <w:tcBorders>
              <w:top w:val="nil"/>
              <w:left w:val="single" w:sz="8" w:space="0" w:color="4F81BD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02 Actividades culturales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16.100</w:t>
            </w:r>
          </w:p>
        </w:tc>
      </w:tr>
      <w:tr w:rsidR="00DD7EA8" w:rsidRPr="00DD7EA8" w:rsidTr="00DD7EA8">
        <w:trPr>
          <w:trHeight w:val="360"/>
        </w:trPr>
        <w:tc>
          <w:tcPr>
            <w:tcW w:w="6360" w:type="dxa"/>
            <w:tcBorders>
              <w:top w:val="nil"/>
              <w:left w:val="single" w:sz="8" w:space="0" w:color="4F81BD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03 Actividades académicas y formativas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65.000</w:t>
            </w:r>
          </w:p>
        </w:tc>
      </w:tr>
      <w:tr w:rsidR="00DD7EA8" w:rsidRPr="00DD7EA8" w:rsidTr="00DD7EA8">
        <w:trPr>
          <w:trHeight w:val="360"/>
        </w:trPr>
        <w:tc>
          <w:tcPr>
            <w:tcW w:w="6360" w:type="dxa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04 Actividades "Compromiso social"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32.740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nil"/>
              <w:left w:val="single" w:sz="8" w:space="0" w:color="4F81BD"/>
              <w:bottom w:val="single" w:sz="8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05 Actividad "</w:t>
            </w: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ExpoJove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10.000</w:t>
            </w:r>
          </w:p>
        </w:tc>
      </w:tr>
      <w:tr w:rsidR="00DD7EA8" w:rsidRPr="00DD7EA8" w:rsidTr="00DD7EA8">
        <w:trPr>
          <w:trHeight w:val="360"/>
        </w:trPr>
        <w:tc>
          <w:tcPr>
            <w:tcW w:w="6360" w:type="dxa"/>
            <w:tcBorders>
              <w:top w:val="single" w:sz="8" w:space="0" w:color="0070C0"/>
              <w:left w:val="single" w:sz="8" w:space="0" w:color="4F81BD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06 Actividad "Día PLV y BV"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14.400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07 Actividad "</w:t>
            </w: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Naming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y manual corporativo"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5.000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. 08 </w:t>
            </w:r>
            <w:proofErr w:type="spellStart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Merchandising</w:t>
            </w:r>
            <w:proofErr w:type="spellEnd"/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Cascos bomberos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70C0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lang w:eastAsia="es-ES"/>
              </w:rPr>
              <w:t>6.000</w:t>
            </w:r>
          </w:p>
        </w:tc>
      </w:tr>
      <w:tr w:rsidR="00DD7EA8" w:rsidRPr="00DD7EA8" w:rsidTr="00DD7EA8">
        <w:trPr>
          <w:trHeight w:val="372"/>
        </w:trPr>
        <w:tc>
          <w:tcPr>
            <w:tcW w:w="63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2080" w:type="dxa"/>
            <w:tcBorders>
              <w:top w:val="single" w:sz="4" w:space="0" w:color="0070C0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DD7EA8" w:rsidRPr="00DD7EA8" w:rsidRDefault="00DD7EA8" w:rsidP="00DD7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D7EA8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250.000</w:t>
            </w:r>
          </w:p>
        </w:tc>
      </w:tr>
    </w:tbl>
    <w:p w:rsidR="00694A4B" w:rsidRDefault="00694A4B"/>
    <w:sectPr w:rsidR="00694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8"/>
    <w:rsid w:val="00694A4B"/>
    <w:rsid w:val="00D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Pérez Guerrero</dc:creator>
  <cp:lastModifiedBy>Carla Pérez Guerrero</cp:lastModifiedBy>
  <cp:revision>1</cp:revision>
  <dcterms:created xsi:type="dcterms:W3CDTF">2022-03-01T11:29:00Z</dcterms:created>
  <dcterms:modified xsi:type="dcterms:W3CDTF">2022-03-01T11:30:00Z</dcterms:modified>
</cp:coreProperties>
</file>